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BC" w:rsidRDefault="00611199">
      <w:pPr>
        <w:rPr>
          <w:sz w:val="28"/>
        </w:rPr>
      </w:pPr>
      <w:r w:rsidRPr="00611199">
        <w:rPr>
          <w:sz w:val="28"/>
        </w:rPr>
        <w:t xml:space="preserve">2. </w:t>
      </w:r>
      <w:proofErr w:type="spellStart"/>
      <w:r w:rsidRPr="00611199">
        <w:rPr>
          <w:sz w:val="28"/>
        </w:rPr>
        <w:t>Aor</w:t>
      </w:r>
      <w:proofErr w:type="spellEnd"/>
    </w:p>
    <w:p w:rsidR="00611199" w:rsidRDefault="00144B7C">
      <w:pPr>
        <w:rPr>
          <w:sz w:val="28"/>
        </w:rPr>
      </w:pPr>
      <w:r>
        <w:rPr>
          <w:sz w:val="28"/>
        </w:rPr>
        <w:t>Relationship b</w:t>
      </w:r>
      <w:r w:rsidR="00611199">
        <w:rPr>
          <w:sz w:val="28"/>
        </w:rPr>
        <w:t>etween ICTs’ Computer Attitudinal and Competence of Undergraduate Lecturers in Nigeria</w:t>
      </w:r>
    </w:p>
    <w:p w:rsidR="00611199" w:rsidRDefault="00611199">
      <w:pPr>
        <w:rPr>
          <w:sz w:val="28"/>
        </w:rPr>
      </w:pPr>
      <w:r>
        <w:rPr>
          <w:sz w:val="28"/>
        </w:rPr>
        <w:t>3. Pap</w:t>
      </w:r>
    </w:p>
    <w:p w:rsidR="00611199" w:rsidRDefault="00144B7C">
      <w:pPr>
        <w:rPr>
          <w:sz w:val="28"/>
        </w:rPr>
      </w:pPr>
      <w:r>
        <w:rPr>
          <w:sz w:val="28"/>
        </w:rPr>
        <w:t>University T</w:t>
      </w:r>
      <w:r w:rsidR="00CC282D">
        <w:rPr>
          <w:sz w:val="28"/>
        </w:rPr>
        <w:t xml:space="preserve">eachers’ </w:t>
      </w:r>
      <w:r>
        <w:rPr>
          <w:sz w:val="28"/>
        </w:rPr>
        <w:t>A</w:t>
      </w:r>
      <w:r w:rsidR="00611199">
        <w:rPr>
          <w:sz w:val="28"/>
        </w:rPr>
        <w:t xml:space="preserve">ttitudes </w:t>
      </w:r>
      <w:r w:rsidR="00CC282D">
        <w:rPr>
          <w:sz w:val="28"/>
        </w:rPr>
        <w:t>toward ICTs</w:t>
      </w:r>
    </w:p>
    <w:p w:rsidR="00144B7C" w:rsidRDefault="00144B7C">
      <w:pPr>
        <w:rPr>
          <w:sz w:val="28"/>
        </w:rPr>
      </w:pPr>
      <w:r>
        <w:rPr>
          <w:sz w:val="28"/>
        </w:rPr>
        <w:t>4. Gift</w:t>
      </w:r>
    </w:p>
    <w:p w:rsidR="00144B7C" w:rsidRDefault="00144B7C">
      <w:pPr>
        <w:rPr>
          <w:sz w:val="28"/>
        </w:rPr>
      </w:pPr>
      <w:r>
        <w:rPr>
          <w:sz w:val="28"/>
        </w:rPr>
        <w:t>E-</w:t>
      </w:r>
      <w:proofErr w:type="gramStart"/>
      <w:r>
        <w:rPr>
          <w:sz w:val="28"/>
        </w:rPr>
        <w:t>learning :</w:t>
      </w:r>
      <w:proofErr w:type="gramEnd"/>
      <w:r>
        <w:rPr>
          <w:sz w:val="28"/>
        </w:rPr>
        <w:t xml:space="preserve"> a Study on Year 10 students’ </w:t>
      </w:r>
      <w:proofErr w:type="spellStart"/>
      <w:r>
        <w:rPr>
          <w:sz w:val="28"/>
        </w:rPr>
        <w:t>Behavioural</w:t>
      </w:r>
      <w:proofErr w:type="spellEnd"/>
      <w:r>
        <w:rPr>
          <w:sz w:val="28"/>
        </w:rPr>
        <w:t xml:space="preserve"> and Cognitive Attitudes towards OWAL</w:t>
      </w:r>
    </w:p>
    <w:p w:rsidR="00144B7C" w:rsidRDefault="00144B7C">
      <w:pPr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Aom</w:t>
      </w:r>
      <w:proofErr w:type="spellEnd"/>
    </w:p>
    <w:p w:rsidR="00144B7C" w:rsidRDefault="007572FF">
      <w:pPr>
        <w:rPr>
          <w:sz w:val="28"/>
        </w:rPr>
      </w:pPr>
      <w:r>
        <w:rPr>
          <w:sz w:val="28"/>
        </w:rPr>
        <w:t xml:space="preserve">ICT: </w:t>
      </w:r>
      <w:r w:rsidR="00144B7C">
        <w:rPr>
          <w:sz w:val="28"/>
        </w:rPr>
        <w:t>Teachers</w:t>
      </w:r>
      <w:r>
        <w:rPr>
          <w:sz w:val="28"/>
        </w:rPr>
        <w:t>’</w:t>
      </w:r>
      <w:r w:rsidR="00144B7C">
        <w:rPr>
          <w:sz w:val="28"/>
        </w:rPr>
        <w:t xml:space="preserve"> Influence </w:t>
      </w:r>
      <w:r>
        <w:rPr>
          <w:sz w:val="28"/>
        </w:rPr>
        <w:t>in  primary education in Turkey</w:t>
      </w:r>
    </w:p>
    <w:p w:rsidR="007572FF" w:rsidRDefault="007572FF">
      <w:pPr>
        <w:rPr>
          <w:sz w:val="28"/>
        </w:rPr>
      </w:pPr>
      <w:r>
        <w:rPr>
          <w:sz w:val="28"/>
        </w:rPr>
        <w:t>6. Bee</w:t>
      </w:r>
    </w:p>
    <w:p w:rsidR="007572FF" w:rsidRDefault="007572FF">
      <w:pPr>
        <w:rPr>
          <w:sz w:val="28"/>
        </w:rPr>
      </w:pPr>
      <w:r>
        <w:rPr>
          <w:sz w:val="28"/>
        </w:rPr>
        <w:t>A Study on Students’ Attitudes towards blended learning environment</w:t>
      </w:r>
    </w:p>
    <w:p w:rsidR="00611199" w:rsidRPr="00611199" w:rsidRDefault="00611199">
      <w:pPr>
        <w:rPr>
          <w:sz w:val="28"/>
        </w:rPr>
      </w:pPr>
    </w:p>
    <w:p w:rsidR="00611199" w:rsidRDefault="00611199"/>
    <w:sectPr w:rsidR="00611199" w:rsidSect="00A51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11199"/>
    <w:rsid w:val="00144B7C"/>
    <w:rsid w:val="002F0854"/>
    <w:rsid w:val="00434CF6"/>
    <w:rsid w:val="00611199"/>
    <w:rsid w:val="007572FF"/>
    <w:rsid w:val="00811D91"/>
    <w:rsid w:val="00A513BC"/>
    <w:rsid w:val="00AB551B"/>
    <w:rsid w:val="00C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91"/>
  </w:style>
  <w:style w:type="paragraph" w:styleId="Heading1">
    <w:name w:val="heading 1"/>
    <w:basedOn w:val="Normal"/>
    <w:next w:val="Normal"/>
    <w:link w:val="Heading1Char"/>
    <w:uiPriority w:val="9"/>
    <w:qFormat/>
    <w:rsid w:val="00811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D91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811D91"/>
    <w:rPr>
      <w:rFonts w:asciiTheme="majorHAnsi" w:eastAsiaTheme="majorEastAsia" w:hAnsiTheme="majorHAnsi" w:cstheme="majorBidi"/>
      <w:b/>
      <w:bCs/>
      <w:color w:val="72A376" w:themeColor="accent1"/>
      <w:sz w:val="26"/>
      <w:szCs w:val="33"/>
    </w:rPr>
  </w:style>
  <w:style w:type="paragraph" w:styleId="Title">
    <w:name w:val="Title"/>
    <w:basedOn w:val="Normal"/>
    <w:next w:val="Normal"/>
    <w:link w:val="TitleChar"/>
    <w:uiPriority w:val="10"/>
    <w:qFormat/>
    <w:rsid w:val="00811D91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11D91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Custom 1">
      <a:majorFont>
        <a:latin typeface="Comic Sans MS"/>
        <a:ea typeface=""/>
        <a:cs typeface="Angsana New"/>
      </a:majorFont>
      <a:minorFont>
        <a:latin typeface="Comic Sans MS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2010-04-01T08:35:00Z</dcterms:created>
  <dcterms:modified xsi:type="dcterms:W3CDTF">2010-04-09T06:37:00Z</dcterms:modified>
</cp:coreProperties>
</file>