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1E42" w:rsidRPr="005421B7" w:rsidRDefault="00986E7C" w:rsidP="005421B7">
      <w:pPr>
        <w:jc w:val="center"/>
        <w:rPr>
          <w:b/>
          <w:bCs/>
          <w:sz w:val="24"/>
          <w:szCs w:val="24"/>
        </w:rPr>
      </w:pPr>
      <w:r w:rsidRPr="005421B7">
        <w:rPr>
          <w:b/>
          <w:bCs/>
          <w:sz w:val="24"/>
          <w:szCs w:val="24"/>
        </w:rPr>
        <w:t>Guide questions for assigned reading 1</w:t>
      </w:r>
    </w:p>
    <w:p w:rsidR="005421B7" w:rsidRPr="005421B7" w:rsidRDefault="005421B7" w:rsidP="005421B7">
      <w:pPr>
        <w:jc w:val="center"/>
        <w:rPr>
          <w:b/>
          <w:bCs/>
          <w:sz w:val="24"/>
          <w:szCs w:val="24"/>
        </w:rPr>
      </w:pPr>
      <w:r w:rsidRPr="005421B7">
        <w:rPr>
          <w:b/>
          <w:bCs/>
          <w:sz w:val="24"/>
          <w:szCs w:val="24"/>
        </w:rPr>
        <w:t>Cell and Molecular Biology, Academic year 2025</w:t>
      </w:r>
    </w:p>
    <w:p w:rsidR="005421B7" w:rsidRDefault="005421B7" w:rsidP="005421B7">
      <w:pPr>
        <w:rPr>
          <w:b/>
          <w:bCs/>
          <w:sz w:val="24"/>
          <w:szCs w:val="24"/>
        </w:rPr>
      </w:pPr>
    </w:p>
    <w:p w:rsidR="005421B7" w:rsidRPr="005421B7" w:rsidRDefault="005421B7" w:rsidP="005421B7">
      <w:pPr>
        <w:rPr>
          <w:b/>
          <w:bCs/>
          <w:sz w:val="24"/>
          <w:szCs w:val="24"/>
        </w:rPr>
      </w:pPr>
      <w:r w:rsidRPr="005421B7">
        <w:rPr>
          <w:b/>
          <w:bCs/>
          <w:sz w:val="24"/>
          <w:szCs w:val="24"/>
        </w:rPr>
        <w:t xml:space="preserve">Review article: </w:t>
      </w:r>
      <w:r w:rsidRPr="005421B7">
        <w:rPr>
          <w:b/>
          <w:bCs/>
          <w:sz w:val="24"/>
          <w:szCs w:val="24"/>
        </w:rPr>
        <w:t>Advances in understanding N-glycosylation structure, function, and</w:t>
      </w:r>
    </w:p>
    <w:p w:rsidR="005421B7" w:rsidRDefault="005421B7" w:rsidP="005421B7">
      <w:pPr>
        <w:rPr>
          <w:b/>
          <w:bCs/>
          <w:sz w:val="24"/>
          <w:szCs w:val="24"/>
        </w:rPr>
      </w:pPr>
      <w:r w:rsidRPr="005421B7">
        <w:rPr>
          <w:b/>
          <w:bCs/>
          <w:sz w:val="24"/>
          <w:szCs w:val="24"/>
        </w:rPr>
        <w:t>regulation in health and disease</w:t>
      </w:r>
      <w:bookmarkStart w:id="0" w:name="_GoBack"/>
      <w:bookmarkEnd w:id="0"/>
    </w:p>
    <w:p w:rsidR="005421B7" w:rsidRPr="005421B7" w:rsidRDefault="005421B7" w:rsidP="005421B7">
      <w:pPr>
        <w:rPr>
          <w:b/>
          <w:bCs/>
          <w:sz w:val="24"/>
          <w:szCs w:val="24"/>
        </w:rPr>
      </w:pPr>
    </w:p>
    <w:p w:rsidR="00986E7C" w:rsidRPr="005421B7" w:rsidRDefault="00986E7C">
      <w:pPr>
        <w:rPr>
          <w:sz w:val="24"/>
          <w:szCs w:val="24"/>
        </w:rPr>
      </w:pPr>
      <w:r w:rsidRPr="005421B7">
        <w:rPr>
          <w:sz w:val="24"/>
          <w:szCs w:val="24"/>
        </w:rPr>
        <w:t>1. What is glycosylation?</w:t>
      </w:r>
    </w:p>
    <w:p w:rsidR="00986E7C" w:rsidRPr="005421B7" w:rsidRDefault="00986E7C">
      <w:pPr>
        <w:rPr>
          <w:sz w:val="24"/>
          <w:szCs w:val="24"/>
        </w:rPr>
      </w:pPr>
      <w:r w:rsidRPr="005421B7">
        <w:rPr>
          <w:sz w:val="24"/>
          <w:szCs w:val="24"/>
        </w:rPr>
        <w:t>2. Which amino acid residue is glycosylated in N-glycosylation?</w:t>
      </w:r>
    </w:p>
    <w:p w:rsidR="00986E7C" w:rsidRPr="005421B7" w:rsidRDefault="00986E7C">
      <w:pPr>
        <w:rPr>
          <w:sz w:val="24"/>
          <w:szCs w:val="24"/>
        </w:rPr>
      </w:pPr>
      <w:r w:rsidRPr="005421B7">
        <w:rPr>
          <w:sz w:val="24"/>
          <w:szCs w:val="24"/>
        </w:rPr>
        <w:t>3. Which organelles are the location where N-glycosylation occurs?</w:t>
      </w:r>
    </w:p>
    <w:p w:rsidR="00986E7C" w:rsidRPr="005421B7" w:rsidRDefault="00986E7C">
      <w:pPr>
        <w:rPr>
          <w:sz w:val="24"/>
          <w:szCs w:val="24"/>
        </w:rPr>
      </w:pPr>
      <w:r w:rsidRPr="005421B7">
        <w:rPr>
          <w:sz w:val="24"/>
          <w:szCs w:val="24"/>
        </w:rPr>
        <w:t>4. What are the sequences of amino acids that could be N-glycosylated?</w:t>
      </w:r>
    </w:p>
    <w:p w:rsidR="00986E7C" w:rsidRPr="005421B7" w:rsidRDefault="00986E7C">
      <w:pPr>
        <w:rPr>
          <w:sz w:val="24"/>
          <w:szCs w:val="24"/>
        </w:rPr>
      </w:pPr>
      <w:r w:rsidRPr="005421B7">
        <w:rPr>
          <w:sz w:val="24"/>
          <w:szCs w:val="24"/>
        </w:rPr>
        <w:t xml:space="preserve">5. In a consensus sequence of N-glycosylation, the </w:t>
      </w:r>
      <w:r w:rsidR="00CD2E63" w:rsidRPr="005421B7">
        <w:rPr>
          <w:sz w:val="24"/>
          <w:szCs w:val="24"/>
        </w:rPr>
        <w:t>Asparagine (</w:t>
      </w:r>
      <w:r w:rsidRPr="005421B7">
        <w:rPr>
          <w:sz w:val="24"/>
          <w:szCs w:val="24"/>
        </w:rPr>
        <w:t>N</w:t>
      </w:r>
      <w:r w:rsidR="00CD2E63" w:rsidRPr="005421B7">
        <w:rPr>
          <w:sz w:val="24"/>
          <w:szCs w:val="24"/>
        </w:rPr>
        <w:t>)</w:t>
      </w:r>
      <w:r w:rsidRPr="005421B7">
        <w:rPr>
          <w:sz w:val="24"/>
          <w:szCs w:val="24"/>
        </w:rPr>
        <w:t>-X-</w:t>
      </w:r>
      <w:r w:rsidR="00CD2E63" w:rsidRPr="005421B7">
        <w:rPr>
          <w:sz w:val="24"/>
          <w:szCs w:val="24"/>
        </w:rPr>
        <w:t>(Threonine)</w:t>
      </w:r>
      <w:r w:rsidRPr="005421B7">
        <w:rPr>
          <w:sz w:val="24"/>
          <w:szCs w:val="24"/>
        </w:rPr>
        <w:t>T/</w:t>
      </w:r>
      <w:r w:rsidR="00CD2E63" w:rsidRPr="005421B7">
        <w:rPr>
          <w:sz w:val="24"/>
          <w:szCs w:val="24"/>
        </w:rPr>
        <w:t>(Serine)</w:t>
      </w:r>
      <w:r w:rsidRPr="005421B7">
        <w:rPr>
          <w:sz w:val="24"/>
          <w:szCs w:val="24"/>
        </w:rPr>
        <w:t>S,</w:t>
      </w:r>
      <w:r w:rsidR="00CD2E63" w:rsidRPr="005421B7">
        <w:rPr>
          <w:sz w:val="24"/>
          <w:szCs w:val="24"/>
        </w:rPr>
        <w:t xml:space="preserve"> the “X” could not be which amino acid?</w:t>
      </w:r>
    </w:p>
    <w:p w:rsidR="00CD2E63" w:rsidRPr="005421B7" w:rsidRDefault="00CD2E63">
      <w:pPr>
        <w:rPr>
          <w:sz w:val="24"/>
          <w:szCs w:val="24"/>
        </w:rPr>
      </w:pPr>
      <w:r w:rsidRPr="005421B7">
        <w:rPr>
          <w:sz w:val="24"/>
          <w:szCs w:val="24"/>
        </w:rPr>
        <w:t>6. What are the roles and advantages of N-glycosylation for protein function?</w:t>
      </w:r>
    </w:p>
    <w:p w:rsidR="00CD2E63" w:rsidRPr="005421B7" w:rsidRDefault="00CD2E63">
      <w:pPr>
        <w:rPr>
          <w:sz w:val="24"/>
          <w:szCs w:val="24"/>
        </w:rPr>
      </w:pPr>
      <w:r w:rsidRPr="005421B7">
        <w:rPr>
          <w:sz w:val="24"/>
          <w:szCs w:val="24"/>
        </w:rPr>
        <w:t>7. How can N-glycosylation help the quality control of the synthesized proteins?</w:t>
      </w:r>
    </w:p>
    <w:p w:rsidR="00CD2E63" w:rsidRPr="005421B7" w:rsidRDefault="006675EA">
      <w:pPr>
        <w:rPr>
          <w:sz w:val="24"/>
          <w:szCs w:val="24"/>
        </w:rPr>
      </w:pPr>
      <w:r w:rsidRPr="005421B7">
        <w:rPr>
          <w:sz w:val="24"/>
          <w:szCs w:val="24"/>
        </w:rPr>
        <w:t xml:space="preserve">8. How can N-glycosylation be regulated in mammalian cells? </w:t>
      </w:r>
    </w:p>
    <w:p w:rsidR="006675EA" w:rsidRPr="005421B7" w:rsidRDefault="006675EA">
      <w:pPr>
        <w:rPr>
          <w:sz w:val="24"/>
          <w:szCs w:val="24"/>
        </w:rPr>
      </w:pPr>
      <w:r w:rsidRPr="005421B7">
        <w:rPr>
          <w:sz w:val="24"/>
          <w:szCs w:val="24"/>
        </w:rPr>
        <w:t>9. What is lectin? How does lectin contribute to cell adhesion or recognition?</w:t>
      </w:r>
    </w:p>
    <w:p w:rsidR="006675EA" w:rsidRPr="005421B7" w:rsidRDefault="006675EA">
      <w:pPr>
        <w:rPr>
          <w:sz w:val="24"/>
          <w:szCs w:val="24"/>
        </w:rPr>
      </w:pPr>
      <w:r w:rsidRPr="005421B7">
        <w:rPr>
          <w:sz w:val="24"/>
          <w:szCs w:val="24"/>
        </w:rPr>
        <w:t>10. How can N-glycosylation affect the effectiveness of cancer immunotherapy?</w:t>
      </w:r>
    </w:p>
    <w:p w:rsidR="005421B7" w:rsidRPr="005421B7" w:rsidRDefault="005421B7">
      <w:pPr>
        <w:rPr>
          <w:sz w:val="24"/>
          <w:szCs w:val="24"/>
        </w:rPr>
      </w:pPr>
      <w:r w:rsidRPr="005421B7">
        <w:rPr>
          <w:sz w:val="24"/>
          <w:szCs w:val="24"/>
        </w:rPr>
        <w:t>11. How could the alteration of N-glycosylation be a potential biomarker for cancers?</w:t>
      </w:r>
    </w:p>
    <w:p w:rsidR="005421B7" w:rsidRPr="005421B7" w:rsidRDefault="005421B7">
      <w:pPr>
        <w:rPr>
          <w:sz w:val="24"/>
          <w:szCs w:val="24"/>
        </w:rPr>
      </w:pPr>
      <w:r w:rsidRPr="005421B7">
        <w:rPr>
          <w:sz w:val="24"/>
          <w:szCs w:val="24"/>
        </w:rPr>
        <w:t xml:space="preserve">12. From the knowledge of N-glycosylation, how would this be beneficial for diagnostic or therapeutic developments for diseases such as cancers or autoimmune diseases? </w:t>
      </w:r>
    </w:p>
    <w:sectPr w:rsidR="005421B7" w:rsidRPr="00542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7C"/>
    <w:rsid w:val="00191E42"/>
    <w:rsid w:val="005421B7"/>
    <w:rsid w:val="006675EA"/>
    <w:rsid w:val="00986E7C"/>
    <w:rsid w:val="00CD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30BE2"/>
  <w15:chartTrackingRefBased/>
  <w15:docId w15:val="{F0D48FCC-2909-45D7-AB09-7C842163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175</Words>
  <Characters>1020</Characters>
  <Application>Microsoft Office Word</Application>
  <DocSecurity>0</DocSecurity>
  <Lines>19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Charupong Saengboonmee</dc:creator>
  <cp:keywords/>
  <dc:description/>
  <cp:lastModifiedBy>Charupong Saengboonmee</cp:lastModifiedBy>
  <cp:revision>1</cp:revision>
  <dcterms:created xsi:type="dcterms:W3CDTF">2025-07-14T17:23:00Z</dcterms:created>
  <dcterms:modified xsi:type="dcterms:W3CDTF">2025-07-14T18:32:00Z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592fbcaf-be5f-468b-8953-9d78db1f7da4</vt:lpwstr>
  </property>
</Properties>
</file>