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07" w:rsidRDefault="00A07A72" w:rsidP="002572C5">
      <w:pPr>
        <w:widowControl w:val="0"/>
        <w:autoSpaceDE w:val="0"/>
        <w:autoSpaceDN w:val="0"/>
        <w:adjustRightInd w:val="0"/>
        <w:spacing w:before="91"/>
        <w:ind w:right="43"/>
        <w:jc w:val="both"/>
        <w:rPr>
          <w:rFonts w:cs="Times New Roman"/>
          <w:szCs w:val="24"/>
        </w:rPr>
      </w:pPr>
      <w:r>
        <w:rPr>
          <w:rFonts w:cs="Times New Roman"/>
          <w:szCs w:val="24"/>
        </w:rPr>
        <w:t>Combustion HW 3</w:t>
      </w:r>
    </w:p>
    <w:p w:rsidR="00A07A72" w:rsidRPr="006C7E3F" w:rsidRDefault="00A07A72" w:rsidP="002572C5">
      <w:pPr>
        <w:widowControl w:val="0"/>
        <w:autoSpaceDE w:val="0"/>
        <w:autoSpaceDN w:val="0"/>
        <w:adjustRightInd w:val="0"/>
        <w:spacing w:before="91"/>
        <w:ind w:right="43"/>
        <w:jc w:val="both"/>
        <w:rPr>
          <w:rFonts w:cs="Times New Roman"/>
          <w:szCs w:val="24"/>
        </w:rPr>
      </w:pPr>
    </w:p>
    <w:p w:rsidR="00547507" w:rsidRPr="006C7E3F" w:rsidRDefault="00547507" w:rsidP="002572C5">
      <w:pPr>
        <w:widowControl w:val="0"/>
        <w:autoSpaceDE w:val="0"/>
        <w:autoSpaceDN w:val="0"/>
        <w:adjustRightInd w:val="0"/>
        <w:spacing w:before="91"/>
        <w:ind w:right="43"/>
        <w:jc w:val="both"/>
        <w:rPr>
          <w:rFonts w:cs="Arial"/>
          <w:szCs w:val="24"/>
        </w:rPr>
      </w:pPr>
      <w:proofErr w:type="gramStart"/>
      <w:r w:rsidRPr="006C7E3F">
        <w:rPr>
          <w:rFonts w:cs="Times New Roman"/>
          <w:szCs w:val="24"/>
        </w:rPr>
        <w:t>15-48 Methane (CH</w:t>
      </w:r>
      <w:r w:rsidRPr="006C7E3F">
        <w:rPr>
          <w:rFonts w:cs="Times New Roman"/>
          <w:szCs w:val="24"/>
          <w:vertAlign w:val="subscript"/>
        </w:rPr>
        <w:t>4</w:t>
      </w:r>
      <w:r w:rsidRPr="006C7E3F">
        <w:rPr>
          <w:rFonts w:cs="Times New Roman"/>
          <w:szCs w:val="24"/>
        </w:rPr>
        <w:t>)</w:t>
      </w:r>
      <w:proofErr w:type="gramEnd"/>
      <w:r w:rsidRPr="006C7E3F">
        <w:rPr>
          <w:rFonts w:cs="Times New Roman"/>
          <w:szCs w:val="24"/>
        </w:rPr>
        <w:t xml:space="preserve"> is burned completely with the </w:t>
      </w:r>
      <w:proofErr w:type="spellStart"/>
      <w:r w:rsidRPr="006C7E3F">
        <w:rPr>
          <w:rFonts w:cs="Times New Roman"/>
          <w:szCs w:val="24"/>
        </w:rPr>
        <w:t>stoi</w:t>
      </w:r>
      <w:r w:rsidRPr="006C7E3F">
        <w:rPr>
          <w:rFonts w:cs="Times New Roman"/>
          <w:szCs w:val="24"/>
        </w:rPr>
        <w:softHyphen/>
        <w:t>chiometric</w:t>
      </w:r>
      <w:proofErr w:type="spellEnd"/>
      <w:r w:rsidRPr="006C7E3F">
        <w:rPr>
          <w:rFonts w:cs="Times New Roman"/>
          <w:szCs w:val="24"/>
        </w:rPr>
        <w:t xml:space="preserve"> amount of air during a steady-flow combustion process. If both the reactants and the products are maintained at 25°C and 1 </w:t>
      </w:r>
      <w:proofErr w:type="spellStart"/>
      <w:r w:rsidRPr="006C7E3F">
        <w:rPr>
          <w:rFonts w:cs="Times New Roman"/>
          <w:szCs w:val="24"/>
        </w:rPr>
        <w:t>atm</w:t>
      </w:r>
      <w:proofErr w:type="spellEnd"/>
      <w:r w:rsidRPr="006C7E3F">
        <w:rPr>
          <w:rFonts w:cs="Times New Roman"/>
          <w:szCs w:val="24"/>
        </w:rPr>
        <w:t xml:space="preserve"> and the water in the products exists in the liquid form, determine the heat transfer from the combustion chamber during this process. What would your answer be if combustion were achieved with 100 percent excess air? </w:t>
      </w:r>
      <w:r w:rsidRPr="006C7E3F">
        <w:rPr>
          <w:rFonts w:cs="Times New Roman"/>
          <w:i/>
          <w:iCs/>
          <w:szCs w:val="24"/>
        </w:rPr>
        <w:t xml:space="preserve">Answer: </w:t>
      </w:r>
      <w:proofErr w:type="gramStart"/>
      <w:r w:rsidRPr="006C7E3F">
        <w:rPr>
          <w:rFonts w:cs="Arial"/>
          <w:szCs w:val="24"/>
        </w:rPr>
        <w:t>890,330 kJ/</w:t>
      </w:r>
      <w:proofErr w:type="spellStart"/>
      <w:r w:rsidRPr="006C7E3F">
        <w:rPr>
          <w:rFonts w:cs="Arial"/>
          <w:szCs w:val="24"/>
        </w:rPr>
        <w:t>kmol</w:t>
      </w:r>
      <w:proofErr w:type="spellEnd"/>
      <w:proofErr w:type="gramEnd"/>
    </w:p>
    <w:p w:rsidR="00102F34" w:rsidRDefault="00102F34" w:rsidP="002572C5">
      <w:pPr>
        <w:widowControl w:val="0"/>
        <w:autoSpaceDE w:val="0"/>
        <w:autoSpaceDN w:val="0"/>
        <w:adjustRightInd w:val="0"/>
        <w:ind w:right="43"/>
        <w:jc w:val="both"/>
        <w:rPr>
          <w:rFonts w:hint="cs"/>
          <w:szCs w:val="24"/>
        </w:rPr>
      </w:pPr>
    </w:p>
    <w:p w:rsidR="00547507" w:rsidRPr="006C7E3F" w:rsidRDefault="00547507" w:rsidP="002572C5">
      <w:pPr>
        <w:widowControl w:val="0"/>
        <w:autoSpaceDE w:val="0"/>
        <w:autoSpaceDN w:val="0"/>
        <w:adjustRightInd w:val="0"/>
        <w:ind w:right="43"/>
        <w:jc w:val="both"/>
        <w:rPr>
          <w:rFonts w:cs="Arial"/>
          <w:color w:val="0000FF"/>
          <w:szCs w:val="24"/>
        </w:rPr>
      </w:pPr>
      <w:r w:rsidRPr="006C7E3F">
        <w:rPr>
          <w:rFonts w:cs="Times New Roman"/>
          <w:szCs w:val="24"/>
        </w:rPr>
        <w:t>15-50 Liquid propane (C</w:t>
      </w:r>
      <w:r w:rsidRPr="006C7E3F">
        <w:rPr>
          <w:rFonts w:cs="Times New Roman"/>
          <w:szCs w:val="24"/>
          <w:vertAlign w:val="subscript"/>
        </w:rPr>
        <w:t>3</w:t>
      </w:r>
      <w:r w:rsidRPr="006C7E3F">
        <w:rPr>
          <w:rFonts w:cs="Times New Roman"/>
          <w:szCs w:val="24"/>
        </w:rPr>
        <w:t>H</w:t>
      </w:r>
      <w:r w:rsidRPr="006C7E3F">
        <w:rPr>
          <w:rFonts w:cs="Times New Roman"/>
          <w:szCs w:val="24"/>
          <w:vertAlign w:val="subscript"/>
        </w:rPr>
        <w:t>8</w:t>
      </w:r>
      <w:r w:rsidRPr="006C7E3F">
        <w:rPr>
          <w:rFonts w:cs="Times New Roman"/>
          <w:szCs w:val="24"/>
        </w:rPr>
        <w:t>) enters a combustion chamber at 25°C at a rate of 1.2 kg/min where it is mixed and burned</w:t>
      </w:r>
      <w:r w:rsidRPr="006C7E3F">
        <w:rPr>
          <w:rFonts w:cs="Times New Roman"/>
          <w:color w:val="0000FF"/>
          <w:szCs w:val="24"/>
        </w:rPr>
        <w:t xml:space="preserve"> </w:t>
      </w:r>
      <w:r w:rsidRPr="002572C5">
        <w:rPr>
          <w:rFonts w:cs="Times New Roman"/>
          <w:szCs w:val="24"/>
        </w:rPr>
        <w:t xml:space="preserve">with 150 percent excess air that enters the combustion chamber at 12°C. If the combustion is complete and the exit temperature of the combustion gases is 1200 K, determine </w:t>
      </w:r>
      <w:r w:rsidRPr="002572C5">
        <w:rPr>
          <w:rFonts w:cs="Times New Roman"/>
          <w:i/>
          <w:iCs/>
          <w:szCs w:val="24"/>
        </w:rPr>
        <w:t xml:space="preserve">(a) </w:t>
      </w:r>
      <w:r w:rsidRPr="002572C5">
        <w:rPr>
          <w:rFonts w:cs="Times New Roman"/>
          <w:szCs w:val="24"/>
        </w:rPr>
        <w:t xml:space="preserve">the mass flow rate of air and </w:t>
      </w:r>
      <w:r w:rsidRPr="002572C5">
        <w:rPr>
          <w:rFonts w:cs="Times New Roman"/>
          <w:i/>
          <w:iCs/>
          <w:szCs w:val="24"/>
        </w:rPr>
        <w:t xml:space="preserve">(b) </w:t>
      </w:r>
      <w:r w:rsidRPr="002572C5">
        <w:rPr>
          <w:rFonts w:cs="Times New Roman"/>
          <w:szCs w:val="24"/>
        </w:rPr>
        <w:t xml:space="preserve">the rate of heat transfer from the combustion chamber. </w:t>
      </w:r>
      <w:r w:rsidRPr="002572C5">
        <w:rPr>
          <w:rFonts w:cs="Times New Roman"/>
          <w:i/>
          <w:iCs/>
          <w:szCs w:val="24"/>
        </w:rPr>
        <w:t xml:space="preserve">Answers: </w:t>
      </w:r>
      <w:r w:rsidRPr="002572C5">
        <w:rPr>
          <w:rFonts w:cs="Arial"/>
          <w:i/>
          <w:iCs/>
          <w:szCs w:val="24"/>
        </w:rPr>
        <w:t xml:space="preserve">(a) </w:t>
      </w:r>
      <w:r w:rsidRPr="002572C5">
        <w:rPr>
          <w:rFonts w:cs="Arial"/>
          <w:szCs w:val="24"/>
        </w:rPr>
        <w:t>47.1 kg/min,</w:t>
      </w:r>
      <w:r w:rsidRPr="002572C5">
        <w:rPr>
          <w:rFonts w:cs="Arial"/>
          <w:i/>
          <w:iCs/>
          <w:szCs w:val="24"/>
        </w:rPr>
        <w:t xml:space="preserve"> </w:t>
      </w:r>
      <w:proofErr w:type="gramStart"/>
      <w:r w:rsidRPr="002572C5">
        <w:rPr>
          <w:rFonts w:cs="Arial"/>
          <w:i/>
          <w:iCs/>
          <w:szCs w:val="24"/>
        </w:rPr>
        <w:t xml:space="preserve">(b) </w:t>
      </w:r>
      <w:r w:rsidRPr="002572C5">
        <w:rPr>
          <w:rFonts w:cs="Arial"/>
          <w:szCs w:val="24"/>
        </w:rPr>
        <w:t>5,194 kJ/min</w:t>
      </w:r>
      <w:proofErr w:type="gramEnd"/>
    </w:p>
    <w:p w:rsidR="00102F34" w:rsidRDefault="00102F34" w:rsidP="002572C5">
      <w:pPr>
        <w:widowControl w:val="0"/>
        <w:autoSpaceDE w:val="0"/>
        <w:autoSpaceDN w:val="0"/>
        <w:adjustRightInd w:val="0"/>
        <w:spacing w:before="96"/>
        <w:ind w:right="43"/>
        <w:jc w:val="both"/>
        <w:rPr>
          <w:rFonts w:hint="cs"/>
          <w:szCs w:val="24"/>
        </w:rPr>
      </w:pPr>
    </w:p>
    <w:p w:rsidR="00547507" w:rsidRPr="006C7E3F" w:rsidRDefault="00547507" w:rsidP="002572C5">
      <w:pPr>
        <w:widowControl w:val="0"/>
        <w:autoSpaceDE w:val="0"/>
        <w:autoSpaceDN w:val="0"/>
        <w:adjustRightInd w:val="0"/>
        <w:spacing w:before="96"/>
        <w:ind w:right="43"/>
        <w:jc w:val="both"/>
        <w:rPr>
          <w:rFonts w:cs="Arial"/>
          <w:szCs w:val="24"/>
        </w:rPr>
      </w:pPr>
      <w:r w:rsidRPr="006C7E3F">
        <w:rPr>
          <w:rFonts w:cs="Times New Roman"/>
          <w:szCs w:val="24"/>
        </w:rPr>
        <w:t>15-53 Benzene gas (C</w:t>
      </w:r>
      <w:r w:rsidRPr="006C7E3F">
        <w:rPr>
          <w:rFonts w:cs="Times New Roman"/>
          <w:szCs w:val="24"/>
          <w:vertAlign w:val="subscript"/>
        </w:rPr>
        <w:t>6</w:t>
      </w:r>
      <w:r w:rsidRPr="006C7E3F">
        <w:rPr>
          <w:rFonts w:cs="Times New Roman"/>
          <w:szCs w:val="24"/>
        </w:rPr>
        <w:t>H</w:t>
      </w:r>
      <w:r w:rsidRPr="006C7E3F">
        <w:rPr>
          <w:rFonts w:cs="Times New Roman"/>
          <w:szCs w:val="24"/>
          <w:vertAlign w:val="subscript"/>
        </w:rPr>
        <w:t>6</w:t>
      </w:r>
      <w:r w:rsidRPr="006C7E3F">
        <w:rPr>
          <w:rFonts w:cs="Times New Roman"/>
          <w:szCs w:val="24"/>
        </w:rPr>
        <w:t xml:space="preserve">) at 25°C is burned during a steady-flow combustion process with 95 percent theoretical air that enters the combustion chamber at 25°C. </w:t>
      </w:r>
      <w:proofErr w:type="gramStart"/>
      <w:r w:rsidRPr="006C7E3F">
        <w:rPr>
          <w:rFonts w:cs="Times New Roman"/>
          <w:szCs w:val="24"/>
        </w:rPr>
        <w:t xml:space="preserve">All the hydrogen in the fuel burns to </w:t>
      </w:r>
      <w:r w:rsidRPr="006C7E3F">
        <w:rPr>
          <w:rFonts w:cs="Times New Roman"/>
          <w:i/>
          <w:iCs/>
          <w:szCs w:val="24"/>
        </w:rPr>
        <w:t>H</w:t>
      </w:r>
      <w:r w:rsidRPr="006C7E3F">
        <w:rPr>
          <w:rFonts w:cs="Times New Roman"/>
          <w:i/>
          <w:iCs/>
          <w:szCs w:val="24"/>
          <w:vertAlign w:val="subscript"/>
        </w:rPr>
        <w:t>2</w:t>
      </w:r>
      <w:r w:rsidRPr="006C7E3F">
        <w:rPr>
          <w:rFonts w:cs="Times New Roman"/>
          <w:i/>
          <w:iCs/>
          <w:szCs w:val="24"/>
        </w:rPr>
        <w:t xml:space="preserve">O, </w:t>
      </w:r>
      <w:r w:rsidRPr="006C7E3F">
        <w:rPr>
          <w:rFonts w:cs="Times New Roman"/>
          <w:szCs w:val="24"/>
        </w:rPr>
        <w:t>but part of the carbon burns to CO.</w:t>
      </w:r>
      <w:proofErr w:type="gramEnd"/>
      <w:r w:rsidRPr="006C7E3F">
        <w:rPr>
          <w:rFonts w:cs="Times New Roman"/>
          <w:szCs w:val="24"/>
        </w:rPr>
        <w:t xml:space="preserve"> If the products leave at 1000 K, determine </w:t>
      </w:r>
      <w:r w:rsidRPr="006C7E3F">
        <w:rPr>
          <w:rFonts w:cs="Times New Roman"/>
          <w:i/>
          <w:iCs/>
          <w:szCs w:val="24"/>
        </w:rPr>
        <w:t xml:space="preserve">(a) </w:t>
      </w:r>
      <w:r w:rsidRPr="006C7E3F">
        <w:rPr>
          <w:rFonts w:cs="Times New Roman"/>
          <w:szCs w:val="24"/>
        </w:rPr>
        <w:t xml:space="preserve">the mole fraction of the CO in the products and </w:t>
      </w:r>
      <w:r w:rsidRPr="006C7E3F">
        <w:rPr>
          <w:rFonts w:cs="Times New Roman"/>
          <w:i/>
          <w:iCs/>
          <w:szCs w:val="24"/>
        </w:rPr>
        <w:t xml:space="preserve">(b) </w:t>
      </w:r>
      <w:r w:rsidRPr="006C7E3F">
        <w:rPr>
          <w:rFonts w:cs="Times New Roman"/>
          <w:szCs w:val="24"/>
        </w:rPr>
        <w:t xml:space="preserve">the heat transfer from the combustion chamber during this process. </w:t>
      </w:r>
      <w:r w:rsidRPr="006C7E3F">
        <w:rPr>
          <w:rFonts w:cs="Times New Roman"/>
          <w:i/>
          <w:iCs/>
          <w:szCs w:val="24"/>
        </w:rPr>
        <w:t xml:space="preserve">Answers: </w:t>
      </w:r>
      <w:r w:rsidRPr="006C7E3F">
        <w:rPr>
          <w:rFonts w:cs="Arial"/>
          <w:i/>
          <w:iCs/>
          <w:szCs w:val="24"/>
        </w:rPr>
        <w:t xml:space="preserve">(a) </w:t>
      </w:r>
      <w:r w:rsidRPr="006C7E3F">
        <w:rPr>
          <w:rFonts w:cs="Arial"/>
          <w:szCs w:val="24"/>
        </w:rPr>
        <w:t xml:space="preserve">2.1 percent, </w:t>
      </w:r>
      <w:r w:rsidRPr="006C7E3F">
        <w:rPr>
          <w:rFonts w:cs="Arial"/>
          <w:i/>
          <w:iCs/>
          <w:szCs w:val="24"/>
        </w:rPr>
        <w:t xml:space="preserve">(b) </w:t>
      </w:r>
      <w:r w:rsidRPr="006C7E3F">
        <w:rPr>
          <w:rFonts w:cs="Arial"/>
          <w:szCs w:val="24"/>
        </w:rPr>
        <w:t>2,112,800 kJ/</w:t>
      </w:r>
      <w:proofErr w:type="spellStart"/>
      <w:r w:rsidRPr="006C7E3F">
        <w:rPr>
          <w:rFonts w:cs="Arial"/>
          <w:szCs w:val="24"/>
        </w:rPr>
        <w:t>kmol</w:t>
      </w:r>
      <w:proofErr w:type="spellEnd"/>
      <w:r w:rsidRPr="006C7E3F">
        <w:rPr>
          <w:rFonts w:cs="Arial"/>
          <w:szCs w:val="24"/>
        </w:rPr>
        <w:t xml:space="preserve"> C</w:t>
      </w:r>
      <w:r w:rsidRPr="006C7E3F">
        <w:rPr>
          <w:rFonts w:cs="Arial"/>
          <w:szCs w:val="24"/>
          <w:vertAlign w:val="subscript"/>
        </w:rPr>
        <w:t>6</w:t>
      </w:r>
      <w:r w:rsidRPr="006C7E3F">
        <w:rPr>
          <w:rFonts w:cs="Arial"/>
          <w:szCs w:val="24"/>
        </w:rPr>
        <w:t>H</w:t>
      </w:r>
      <w:r w:rsidRPr="006C7E3F">
        <w:rPr>
          <w:rFonts w:cs="Arial"/>
          <w:szCs w:val="24"/>
          <w:vertAlign w:val="subscript"/>
        </w:rPr>
        <w:t>6</w:t>
      </w:r>
    </w:p>
    <w:p w:rsidR="00102F34" w:rsidRDefault="00102F34" w:rsidP="002572C5">
      <w:pPr>
        <w:widowControl w:val="0"/>
        <w:autoSpaceDE w:val="0"/>
        <w:autoSpaceDN w:val="0"/>
        <w:adjustRightInd w:val="0"/>
        <w:ind w:right="43"/>
        <w:jc w:val="both"/>
        <w:rPr>
          <w:rFonts w:hint="cs"/>
          <w:szCs w:val="24"/>
        </w:rPr>
      </w:pPr>
    </w:p>
    <w:p w:rsidR="00102F34" w:rsidRDefault="00102F34" w:rsidP="002572C5">
      <w:pPr>
        <w:widowControl w:val="0"/>
        <w:autoSpaceDE w:val="0"/>
        <w:autoSpaceDN w:val="0"/>
        <w:adjustRightInd w:val="0"/>
        <w:ind w:right="43"/>
        <w:jc w:val="both"/>
        <w:rPr>
          <w:rFonts w:hint="cs"/>
          <w:szCs w:val="24"/>
        </w:rPr>
      </w:pPr>
    </w:p>
    <w:p w:rsidR="00102F34" w:rsidRDefault="00102F34" w:rsidP="002572C5">
      <w:pPr>
        <w:widowControl w:val="0"/>
        <w:autoSpaceDE w:val="0"/>
        <w:autoSpaceDN w:val="0"/>
        <w:adjustRightInd w:val="0"/>
        <w:ind w:right="43"/>
        <w:jc w:val="both"/>
        <w:rPr>
          <w:rFonts w:hint="cs"/>
          <w:szCs w:val="24"/>
        </w:rPr>
      </w:pPr>
    </w:p>
    <w:p w:rsidR="00547507" w:rsidRPr="006C7E3F" w:rsidRDefault="00547507" w:rsidP="002572C5">
      <w:pPr>
        <w:widowControl w:val="0"/>
        <w:autoSpaceDE w:val="0"/>
        <w:autoSpaceDN w:val="0"/>
        <w:adjustRightInd w:val="0"/>
        <w:ind w:right="43"/>
        <w:jc w:val="both"/>
        <w:rPr>
          <w:rFonts w:cs="Times New Roman"/>
          <w:szCs w:val="24"/>
        </w:rPr>
      </w:pPr>
      <w:r w:rsidRPr="006C7E3F">
        <w:rPr>
          <w:rFonts w:cs="Times New Roman"/>
          <w:szCs w:val="24"/>
        </w:rPr>
        <w:t xml:space="preserve">15-61 A constant-volume </w:t>
      </w:r>
      <w:proofErr w:type="gramStart"/>
      <w:r w:rsidRPr="006C7E3F">
        <w:rPr>
          <w:rFonts w:cs="Times New Roman"/>
          <w:szCs w:val="24"/>
        </w:rPr>
        <w:t>tank</w:t>
      </w:r>
      <w:proofErr w:type="gramEnd"/>
      <w:r w:rsidRPr="006C7E3F">
        <w:rPr>
          <w:rFonts w:cs="Times New Roman"/>
          <w:szCs w:val="24"/>
        </w:rPr>
        <w:t xml:space="preserve"> contains a mixture of 1 </w:t>
      </w:r>
      <w:proofErr w:type="spellStart"/>
      <w:r w:rsidRPr="006C7E3F">
        <w:rPr>
          <w:rFonts w:cs="Times New Roman"/>
          <w:szCs w:val="24"/>
        </w:rPr>
        <w:t>kmol</w:t>
      </w:r>
      <w:proofErr w:type="spellEnd"/>
      <w:r w:rsidRPr="006C7E3F">
        <w:rPr>
          <w:rFonts w:cs="Times New Roman"/>
          <w:szCs w:val="24"/>
        </w:rPr>
        <w:t xml:space="preserve"> of benzene (C</w:t>
      </w:r>
      <w:r w:rsidRPr="006C7E3F">
        <w:rPr>
          <w:rFonts w:cs="Times New Roman"/>
          <w:szCs w:val="24"/>
          <w:vertAlign w:val="subscript"/>
        </w:rPr>
        <w:t>6</w:t>
      </w:r>
      <w:r w:rsidRPr="006C7E3F">
        <w:rPr>
          <w:rFonts w:cs="Times New Roman"/>
          <w:szCs w:val="24"/>
        </w:rPr>
        <w:t>H</w:t>
      </w:r>
      <w:r w:rsidRPr="006C7E3F">
        <w:rPr>
          <w:rFonts w:cs="Times New Roman"/>
          <w:szCs w:val="24"/>
          <w:vertAlign w:val="subscript"/>
        </w:rPr>
        <w:t>6</w:t>
      </w:r>
      <w:r w:rsidRPr="006C7E3F">
        <w:rPr>
          <w:rFonts w:cs="Times New Roman"/>
          <w:szCs w:val="24"/>
        </w:rPr>
        <w:t>) gas and 30 percent excess air at 25°C and 1 atm. The contents of the tank are now ignited, and all the hydrogen in the fuel burns to H</w:t>
      </w:r>
      <w:r w:rsidRPr="006C7E3F">
        <w:rPr>
          <w:rFonts w:cs="Times New Roman"/>
          <w:szCs w:val="24"/>
          <w:vertAlign w:val="subscript"/>
        </w:rPr>
        <w:t>2</w:t>
      </w:r>
      <w:r w:rsidRPr="006C7E3F">
        <w:rPr>
          <w:rFonts w:cs="Times New Roman"/>
          <w:szCs w:val="24"/>
        </w:rPr>
        <w:t>O but only 92 percent of the carbon burns to CO</w:t>
      </w:r>
      <w:r w:rsidRPr="006C7E3F">
        <w:rPr>
          <w:rFonts w:cs="Times New Roman"/>
          <w:szCs w:val="24"/>
          <w:vertAlign w:val="subscript"/>
        </w:rPr>
        <w:t>2</w:t>
      </w:r>
      <w:r w:rsidRPr="006C7E3F">
        <w:rPr>
          <w:rFonts w:cs="Times New Roman"/>
          <w:szCs w:val="24"/>
        </w:rPr>
        <w:t xml:space="preserve">, the remaining 8 percent forming CO the final temperature in the tank is 1000 K, determine the heat transfer from the combustion </w:t>
      </w:r>
      <w:proofErr w:type="gramStart"/>
      <w:r w:rsidRPr="006C7E3F">
        <w:rPr>
          <w:rFonts w:cs="Times New Roman"/>
          <w:szCs w:val="24"/>
        </w:rPr>
        <w:t>chamber</w:t>
      </w:r>
      <w:proofErr w:type="gramEnd"/>
      <w:r w:rsidRPr="006C7E3F">
        <w:rPr>
          <w:rFonts w:cs="Times New Roman"/>
          <w:szCs w:val="24"/>
        </w:rPr>
        <w:t xml:space="preserve"> during this process..</w:t>
      </w:r>
    </w:p>
    <w:p w:rsidR="00547507" w:rsidRPr="006C7E3F" w:rsidRDefault="00547507" w:rsidP="002572C5">
      <w:pPr>
        <w:widowControl w:val="0"/>
        <w:autoSpaceDE w:val="0"/>
        <w:autoSpaceDN w:val="0"/>
        <w:adjustRightInd w:val="0"/>
        <w:ind w:right="43"/>
        <w:jc w:val="both"/>
        <w:rPr>
          <w:rFonts w:cs="Times New Roman"/>
          <w:szCs w:val="24"/>
        </w:rPr>
      </w:pPr>
    </w:p>
    <w:p w:rsidR="00102F34" w:rsidRDefault="00102F34" w:rsidP="002572C5">
      <w:pPr>
        <w:widowControl w:val="0"/>
        <w:autoSpaceDE w:val="0"/>
        <w:autoSpaceDN w:val="0"/>
        <w:adjustRightInd w:val="0"/>
        <w:spacing w:before="91"/>
        <w:ind w:right="43"/>
        <w:jc w:val="both"/>
        <w:rPr>
          <w:rFonts w:hint="cs"/>
          <w:b/>
          <w:bCs/>
          <w:color w:val="000080"/>
          <w:sz w:val="28"/>
        </w:rPr>
      </w:pPr>
    </w:p>
    <w:p w:rsidR="00547507" w:rsidRPr="006C7E3F" w:rsidRDefault="00547507" w:rsidP="002572C5">
      <w:pPr>
        <w:widowControl w:val="0"/>
        <w:autoSpaceDE w:val="0"/>
        <w:autoSpaceDN w:val="0"/>
        <w:adjustRightInd w:val="0"/>
        <w:spacing w:before="91"/>
        <w:ind w:right="43"/>
        <w:jc w:val="both"/>
        <w:rPr>
          <w:rFonts w:cs="Times New Roman"/>
          <w:i/>
          <w:iCs/>
          <w:szCs w:val="24"/>
        </w:rPr>
      </w:pPr>
      <w:r w:rsidRPr="006C7E3F">
        <w:rPr>
          <w:rFonts w:cs="Times New Roman"/>
          <w:szCs w:val="24"/>
        </w:rPr>
        <w:t>15-68 Acetylene gas (C</w:t>
      </w:r>
      <w:r w:rsidRPr="006C7E3F">
        <w:rPr>
          <w:rFonts w:cs="Times New Roman"/>
          <w:szCs w:val="24"/>
          <w:vertAlign w:val="subscript"/>
        </w:rPr>
        <w:t>2</w:t>
      </w:r>
      <w:r w:rsidRPr="006C7E3F">
        <w:rPr>
          <w:rFonts w:cs="Times New Roman"/>
          <w:szCs w:val="24"/>
        </w:rPr>
        <w:t>H</w:t>
      </w:r>
      <w:r w:rsidRPr="006C7E3F">
        <w:rPr>
          <w:rFonts w:cs="Times New Roman"/>
          <w:szCs w:val="24"/>
          <w:vertAlign w:val="subscript"/>
        </w:rPr>
        <w:t>2</w:t>
      </w:r>
      <w:r w:rsidRPr="006C7E3F">
        <w:rPr>
          <w:rFonts w:cs="Times New Roman"/>
          <w:szCs w:val="24"/>
        </w:rPr>
        <w:t xml:space="preserve">) at 25°C is burned during steady-flow combustion process with 30 percent excess at 27°C. It is observed that 75,000 kJ of heat is being lost from the combustion chamber to the surroundings per </w:t>
      </w:r>
      <w:proofErr w:type="spellStart"/>
      <w:r w:rsidRPr="006C7E3F">
        <w:rPr>
          <w:rFonts w:cs="Times New Roman"/>
          <w:szCs w:val="24"/>
        </w:rPr>
        <w:t>kmol</w:t>
      </w:r>
      <w:proofErr w:type="spellEnd"/>
      <w:r w:rsidRPr="006C7E3F">
        <w:rPr>
          <w:rFonts w:cs="Times New Roman"/>
          <w:szCs w:val="24"/>
        </w:rPr>
        <w:t xml:space="preserve"> of acetylene. Assuming combustion is </w:t>
      </w:r>
      <w:proofErr w:type="gramStart"/>
      <w:r w:rsidRPr="006C7E3F">
        <w:rPr>
          <w:rFonts w:cs="Times New Roman"/>
          <w:szCs w:val="24"/>
        </w:rPr>
        <w:t>complete,</w:t>
      </w:r>
      <w:proofErr w:type="gramEnd"/>
      <w:r w:rsidRPr="006C7E3F">
        <w:rPr>
          <w:rFonts w:cs="Times New Roman"/>
          <w:szCs w:val="24"/>
        </w:rPr>
        <w:t xml:space="preserve"> determine the exit temperature of the product gases. </w:t>
      </w:r>
      <w:r w:rsidRPr="006C7E3F">
        <w:rPr>
          <w:rFonts w:cs="Times New Roman"/>
          <w:i/>
          <w:iCs/>
          <w:szCs w:val="24"/>
        </w:rPr>
        <w:t>Answer: 2301</w:t>
      </w:r>
    </w:p>
    <w:p w:rsidR="00B6105D" w:rsidRDefault="00B6105D" w:rsidP="006D14BA">
      <w:pPr>
        <w:spacing w:before="120"/>
        <w:ind w:left="57" w:right="57"/>
        <w:rPr>
          <w:rFonts w:hint="cs"/>
          <w:szCs w:val="24"/>
        </w:rPr>
      </w:pPr>
    </w:p>
    <w:p w:rsidR="00102F34" w:rsidRPr="00102F34" w:rsidRDefault="00102F34" w:rsidP="006D14BA">
      <w:pPr>
        <w:spacing w:before="120"/>
        <w:ind w:left="57" w:right="57"/>
        <w:rPr>
          <w:rFonts w:hint="cs"/>
          <w:color w:val="0000FF"/>
          <w:szCs w:val="24"/>
        </w:rPr>
      </w:pPr>
    </w:p>
    <w:sectPr w:rsidR="00102F34" w:rsidRPr="00102F34" w:rsidSect="00A07A72">
      <w:headerReference w:type="even" r:id="rId7"/>
      <w:headerReference w:type="default" r:id="rId8"/>
      <w:pgSz w:w="11906" w:h="16838"/>
      <w:pgMar w:top="1440" w:right="1416" w:bottom="1276"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00A" w:rsidRDefault="000D400A">
      <w:r>
        <w:separator/>
      </w:r>
    </w:p>
  </w:endnote>
  <w:endnote w:type="continuationSeparator" w:id="0">
    <w:p w:rsidR="000D400A" w:rsidRDefault="000D40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00A" w:rsidRDefault="000D400A">
      <w:r>
        <w:separator/>
      </w:r>
    </w:p>
  </w:footnote>
  <w:footnote w:type="continuationSeparator" w:id="0">
    <w:p w:rsidR="000D400A" w:rsidRDefault="000D40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34" w:rsidRDefault="00102F34" w:rsidP="0021245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102F34" w:rsidRDefault="00102F34" w:rsidP="00A10F1D">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F34" w:rsidRPr="00A10F1D" w:rsidRDefault="00102F34" w:rsidP="0021245C">
    <w:pPr>
      <w:pStyle w:val="a3"/>
      <w:framePr w:wrap="around" w:vAnchor="text" w:hAnchor="margin" w:xAlign="right" w:y="1"/>
      <w:rPr>
        <w:rStyle w:val="a4"/>
        <w:b/>
        <w:bCs/>
      </w:rPr>
    </w:pPr>
    <w:r w:rsidRPr="00A10F1D">
      <w:rPr>
        <w:rStyle w:val="a4"/>
        <w:b/>
        <w:bCs/>
      </w:rPr>
      <w:fldChar w:fldCharType="begin"/>
    </w:r>
    <w:r w:rsidRPr="00A10F1D">
      <w:rPr>
        <w:rStyle w:val="a4"/>
        <w:b/>
        <w:bCs/>
      </w:rPr>
      <w:instrText xml:space="preserve">PAGE  </w:instrText>
    </w:r>
    <w:r w:rsidRPr="00A10F1D">
      <w:rPr>
        <w:rStyle w:val="a4"/>
        <w:b/>
        <w:bCs/>
      </w:rPr>
      <w:fldChar w:fldCharType="separate"/>
    </w:r>
    <w:r w:rsidR="00A07A72">
      <w:rPr>
        <w:rStyle w:val="a4"/>
        <w:b/>
        <w:bCs/>
        <w:noProof/>
      </w:rPr>
      <w:t>1</w:t>
    </w:r>
    <w:r w:rsidRPr="00A10F1D">
      <w:rPr>
        <w:rStyle w:val="a4"/>
        <w:b/>
        <w:bCs/>
      </w:rPr>
      <w:fldChar w:fldCharType="end"/>
    </w:r>
  </w:p>
  <w:p w:rsidR="00102F34" w:rsidRPr="006D14BA" w:rsidRDefault="00102F34" w:rsidP="00A10F1D">
    <w:pPr>
      <w:pStyle w:val="a3"/>
      <w:ind w:right="360"/>
      <w:rPr>
        <w:i/>
        <w:iCs/>
        <w:sz w:val="20"/>
        <w:szCs w:val="20"/>
      </w:rPr>
    </w:pPr>
    <w:r>
      <w:rPr>
        <w:i/>
        <w:iCs/>
        <w:sz w:val="20"/>
        <w:szCs w:val="20"/>
      </w:rPr>
      <w:t>Chemical Reactions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002BC"/>
    <w:multiLevelType w:val="hybridMultilevel"/>
    <w:tmpl w:val="2DC89C98"/>
    <w:lvl w:ilvl="0" w:tplc="6DCA5A58">
      <w:start w:val="1"/>
      <w:numFmt w:val="lowerRoman"/>
      <w:lvlText w:val="(%1)"/>
      <w:lvlJc w:val="left"/>
      <w:pPr>
        <w:tabs>
          <w:tab w:val="num" w:pos="724"/>
        </w:tabs>
        <w:ind w:left="724" w:hanging="720"/>
      </w:pPr>
      <w:rPr>
        <w:rFonts w:cs="Times New Roman" w:hint="default"/>
      </w:rPr>
    </w:lvl>
    <w:lvl w:ilvl="1" w:tplc="04090019">
      <w:start w:val="1"/>
      <w:numFmt w:val="lowerLetter"/>
      <w:lvlText w:val="%2."/>
      <w:lvlJc w:val="left"/>
      <w:pPr>
        <w:tabs>
          <w:tab w:val="num" w:pos="1084"/>
        </w:tabs>
        <w:ind w:left="1084" w:hanging="360"/>
      </w:pPr>
      <w:rPr>
        <w:rFonts w:cs="Times New Roman"/>
      </w:rPr>
    </w:lvl>
    <w:lvl w:ilvl="2" w:tplc="0409001B">
      <w:start w:val="1"/>
      <w:numFmt w:val="lowerRoman"/>
      <w:lvlText w:val="%3."/>
      <w:lvlJc w:val="right"/>
      <w:pPr>
        <w:tabs>
          <w:tab w:val="num" w:pos="1804"/>
        </w:tabs>
        <w:ind w:left="1804" w:hanging="180"/>
      </w:pPr>
      <w:rPr>
        <w:rFonts w:cs="Times New Roman"/>
      </w:rPr>
    </w:lvl>
    <w:lvl w:ilvl="3" w:tplc="0409000F">
      <w:start w:val="1"/>
      <w:numFmt w:val="decimal"/>
      <w:lvlText w:val="%4."/>
      <w:lvlJc w:val="left"/>
      <w:pPr>
        <w:tabs>
          <w:tab w:val="num" w:pos="2524"/>
        </w:tabs>
        <w:ind w:left="2524" w:hanging="360"/>
      </w:pPr>
      <w:rPr>
        <w:rFonts w:cs="Times New Roman"/>
      </w:rPr>
    </w:lvl>
    <w:lvl w:ilvl="4" w:tplc="04090019">
      <w:start w:val="1"/>
      <w:numFmt w:val="lowerLetter"/>
      <w:lvlText w:val="%5."/>
      <w:lvlJc w:val="left"/>
      <w:pPr>
        <w:tabs>
          <w:tab w:val="num" w:pos="3244"/>
        </w:tabs>
        <w:ind w:left="3244" w:hanging="360"/>
      </w:pPr>
      <w:rPr>
        <w:rFonts w:cs="Times New Roman"/>
      </w:rPr>
    </w:lvl>
    <w:lvl w:ilvl="5" w:tplc="0409001B">
      <w:start w:val="1"/>
      <w:numFmt w:val="lowerRoman"/>
      <w:lvlText w:val="%6."/>
      <w:lvlJc w:val="right"/>
      <w:pPr>
        <w:tabs>
          <w:tab w:val="num" w:pos="3964"/>
        </w:tabs>
        <w:ind w:left="3964" w:hanging="180"/>
      </w:pPr>
      <w:rPr>
        <w:rFonts w:cs="Times New Roman"/>
      </w:rPr>
    </w:lvl>
    <w:lvl w:ilvl="6" w:tplc="0409000F">
      <w:start w:val="1"/>
      <w:numFmt w:val="decimal"/>
      <w:lvlText w:val="%7."/>
      <w:lvlJc w:val="left"/>
      <w:pPr>
        <w:tabs>
          <w:tab w:val="num" w:pos="4684"/>
        </w:tabs>
        <w:ind w:left="4684" w:hanging="360"/>
      </w:pPr>
      <w:rPr>
        <w:rFonts w:cs="Times New Roman"/>
      </w:rPr>
    </w:lvl>
    <w:lvl w:ilvl="7" w:tplc="04090019">
      <w:start w:val="1"/>
      <w:numFmt w:val="lowerLetter"/>
      <w:lvlText w:val="%8."/>
      <w:lvlJc w:val="left"/>
      <w:pPr>
        <w:tabs>
          <w:tab w:val="num" w:pos="5404"/>
        </w:tabs>
        <w:ind w:left="5404" w:hanging="360"/>
      </w:pPr>
      <w:rPr>
        <w:rFonts w:cs="Times New Roman"/>
      </w:rPr>
    </w:lvl>
    <w:lvl w:ilvl="8" w:tplc="0409001B">
      <w:start w:val="1"/>
      <w:numFmt w:val="lowerRoman"/>
      <w:lvlText w:val="%9."/>
      <w:lvlJc w:val="right"/>
      <w:pPr>
        <w:tabs>
          <w:tab w:val="num" w:pos="6124"/>
        </w:tabs>
        <w:ind w:left="6124"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rawingGridHorizontalSpacing w:val="57"/>
  <w:drawingGridVerticalSpacing w:val="57"/>
  <w:characterSpacingControl w:val="doNotCompress"/>
  <w:footnotePr>
    <w:footnote w:id="-1"/>
    <w:footnote w:id="0"/>
  </w:footnotePr>
  <w:endnotePr>
    <w:endnote w:id="-1"/>
    <w:endnote w:id="0"/>
  </w:endnotePr>
  <w:compat>
    <w:applyBreakingRules/>
  </w:compat>
  <w:rsids>
    <w:rsidRoot w:val="00A10F1D"/>
    <w:rsid w:val="000032AF"/>
    <w:rsid w:val="00035969"/>
    <w:rsid w:val="0004517D"/>
    <w:rsid w:val="0006042A"/>
    <w:rsid w:val="000D400A"/>
    <w:rsid w:val="000D5BE2"/>
    <w:rsid w:val="000D619B"/>
    <w:rsid w:val="000D67DC"/>
    <w:rsid w:val="00102F34"/>
    <w:rsid w:val="00122B8A"/>
    <w:rsid w:val="001665BA"/>
    <w:rsid w:val="00166E03"/>
    <w:rsid w:val="00182A6D"/>
    <w:rsid w:val="00210C9E"/>
    <w:rsid w:val="0021245C"/>
    <w:rsid w:val="00224482"/>
    <w:rsid w:val="00235BBC"/>
    <w:rsid w:val="002572C5"/>
    <w:rsid w:val="0026467E"/>
    <w:rsid w:val="00290D98"/>
    <w:rsid w:val="00291EA6"/>
    <w:rsid w:val="002C43CC"/>
    <w:rsid w:val="002C4AE6"/>
    <w:rsid w:val="002E3C0B"/>
    <w:rsid w:val="003334C1"/>
    <w:rsid w:val="003423E2"/>
    <w:rsid w:val="00354493"/>
    <w:rsid w:val="003654A1"/>
    <w:rsid w:val="00382E5C"/>
    <w:rsid w:val="0039751B"/>
    <w:rsid w:val="003F759E"/>
    <w:rsid w:val="004024B0"/>
    <w:rsid w:val="004146D5"/>
    <w:rsid w:val="0046229D"/>
    <w:rsid w:val="004863CD"/>
    <w:rsid w:val="004B043D"/>
    <w:rsid w:val="004C0F52"/>
    <w:rsid w:val="004E03C9"/>
    <w:rsid w:val="00547507"/>
    <w:rsid w:val="00557213"/>
    <w:rsid w:val="005777D2"/>
    <w:rsid w:val="005A00CF"/>
    <w:rsid w:val="005C3A29"/>
    <w:rsid w:val="00601363"/>
    <w:rsid w:val="00642DB3"/>
    <w:rsid w:val="0066500C"/>
    <w:rsid w:val="00671173"/>
    <w:rsid w:val="006B5463"/>
    <w:rsid w:val="006B7D7D"/>
    <w:rsid w:val="006D14BA"/>
    <w:rsid w:val="006E25C6"/>
    <w:rsid w:val="006F6018"/>
    <w:rsid w:val="00705457"/>
    <w:rsid w:val="0076714F"/>
    <w:rsid w:val="00782D77"/>
    <w:rsid w:val="007C66CC"/>
    <w:rsid w:val="007C7217"/>
    <w:rsid w:val="007E58A2"/>
    <w:rsid w:val="00805F7E"/>
    <w:rsid w:val="00865AD7"/>
    <w:rsid w:val="00870A07"/>
    <w:rsid w:val="008739F6"/>
    <w:rsid w:val="00887D68"/>
    <w:rsid w:val="00892F88"/>
    <w:rsid w:val="008A43CC"/>
    <w:rsid w:val="008B3112"/>
    <w:rsid w:val="008B7965"/>
    <w:rsid w:val="008F54B8"/>
    <w:rsid w:val="00907324"/>
    <w:rsid w:val="009158AD"/>
    <w:rsid w:val="00943B7A"/>
    <w:rsid w:val="0095605E"/>
    <w:rsid w:val="00960EBF"/>
    <w:rsid w:val="00987705"/>
    <w:rsid w:val="00993B00"/>
    <w:rsid w:val="0099751D"/>
    <w:rsid w:val="009A50FC"/>
    <w:rsid w:val="009D7108"/>
    <w:rsid w:val="00A07A72"/>
    <w:rsid w:val="00A10F1D"/>
    <w:rsid w:val="00A1120A"/>
    <w:rsid w:val="00A67570"/>
    <w:rsid w:val="00A97DDE"/>
    <w:rsid w:val="00AA0623"/>
    <w:rsid w:val="00AA3BB8"/>
    <w:rsid w:val="00AA5335"/>
    <w:rsid w:val="00AE7C0A"/>
    <w:rsid w:val="00AF76F1"/>
    <w:rsid w:val="00B00501"/>
    <w:rsid w:val="00B15833"/>
    <w:rsid w:val="00B33A04"/>
    <w:rsid w:val="00B36241"/>
    <w:rsid w:val="00B6105D"/>
    <w:rsid w:val="00B86CE5"/>
    <w:rsid w:val="00BC229E"/>
    <w:rsid w:val="00BC5EB8"/>
    <w:rsid w:val="00C11AFB"/>
    <w:rsid w:val="00C25B67"/>
    <w:rsid w:val="00C501FF"/>
    <w:rsid w:val="00C80F77"/>
    <w:rsid w:val="00CA212A"/>
    <w:rsid w:val="00CE722B"/>
    <w:rsid w:val="00D10701"/>
    <w:rsid w:val="00D14392"/>
    <w:rsid w:val="00D410DF"/>
    <w:rsid w:val="00D57074"/>
    <w:rsid w:val="00D749C7"/>
    <w:rsid w:val="00DC5A14"/>
    <w:rsid w:val="00DF1D05"/>
    <w:rsid w:val="00DF6DBB"/>
    <w:rsid w:val="00E076D2"/>
    <w:rsid w:val="00E42B05"/>
    <w:rsid w:val="00E4422A"/>
    <w:rsid w:val="00E53DCF"/>
    <w:rsid w:val="00E72350"/>
    <w:rsid w:val="00E82829"/>
    <w:rsid w:val="00E909E5"/>
    <w:rsid w:val="00E92BD0"/>
    <w:rsid w:val="00EA1ABF"/>
    <w:rsid w:val="00EC1C8D"/>
    <w:rsid w:val="00EC5EBF"/>
    <w:rsid w:val="00EE6C48"/>
    <w:rsid w:val="00F07F52"/>
    <w:rsid w:val="00F43748"/>
    <w:rsid w:val="00F86B7C"/>
    <w:rsid w:val="00F92F2A"/>
    <w:rsid w:val="00FA0B06"/>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0F1D"/>
    <w:rPr>
      <w:sz w:val="24"/>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10F1D"/>
    <w:pPr>
      <w:tabs>
        <w:tab w:val="center" w:pos="4153"/>
        <w:tab w:val="right" w:pos="8306"/>
      </w:tabs>
    </w:pPr>
  </w:style>
  <w:style w:type="character" w:styleId="a4">
    <w:name w:val="page number"/>
    <w:basedOn w:val="a0"/>
    <w:rsid w:val="00A10F1D"/>
  </w:style>
  <w:style w:type="paragraph" w:styleId="a5">
    <w:name w:val="footer"/>
    <w:basedOn w:val="a"/>
    <w:rsid w:val="00A10F1D"/>
    <w:pPr>
      <w:tabs>
        <w:tab w:val="center" w:pos="4153"/>
        <w:tab w:val="right" w:pos="8306"/>
      </w:tabs>
    </w:pPr>
  </w:style>
  <w:style w:type="table" w:styleId="a6">
    <w:name w:val="Table Grid"/>
    <w:basedOn w:val="a1"/>
    <w:rsid w:val="00D749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E42B05"/>
    <w:rPr>
      <w:rFonts w:ascii="Tahoma" w:hAnsi="Tahoma"/>
      <w:sz w:val="16"/>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1785</Characters>
  <Application>Microsoft Office Word</Application>
  <DocSecurity>0</DocSecurity>
  <Lines>14</Lines>
  <Paragraphs>4</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*Problems designated by a "C" are concept questions, and students are encouraged to answer them all</vt:lpstr>
      <vt:lpstr>*Problems designated by a "C" are concept questions, and students are encouraged to answer them all</vt:lpstr>
    </vt:vector>
  </TitlesOfParts>
  <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*Problems designated by a "C" are concept questions, and students are encouraged to answer them all</dc:title>
  <dc:subject/>
  <dc:creator>Sommai</dc:creator>
  <cp:keywords/>
  <dc:description/>
  <cp:lastModifiedBy>Khon Kaen University</cp:lastModifiedBy>
  <cp:revision>2</cp:revision>
  <cp:lastPrinted>2006-11-02T06:14:00Z</cp:lastPrinted>
  <dcterms:created xsi:type="dcterms:W3CDTF">2013-01-15T03:26:00Z</dcterms:created>
  <dcterms:modified xsi:type="dcterms:W3CDTF">2013-01-15T03:26:00Z</dcterms:modified>
</cp:coreProperties>
</file>